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449"/>
        <w:gridCol w:w="2262"/>
        <w:gridCol w:w="2616"/>
      </w:tblGrid>
      <w:tr w:rsidR="007F1237" w:rsidTr="007F1237">
        <w:trPr>
          <w:jc w:val="center"/>
        </w:trPr>
        <w:tc>
          <w:tcPr>
            <w:tcW w:w="2337" w:type="dxa"/>
          </w:tcPr>
          <w:p w:rsidR="007F1237" w:rsidRDefault="00F77F09" w:rsidP="007F1237">
            <w:pPr>
              <w:jc w:val="center"/>
            </w:pPr>
            <w:r w:rsidRPr="00307A52"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4C2B117" wp14:editId="3C10698A">
                  <wp:extent cx="1111875" cy="867791"/>
                  <wp:effectExtent l="0" t="0" r="0" b="0"/>
                  <wp:docPr id="4" name="Рисунок 4" descr="C:\Users\olgac\Downloads\IMG_2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66596" name="Picture 1" descr="C:\Users\olgac\Downloads\IMG_2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69" t="15915" r="15646" b="18111"/>
                          <a:stretch/>
                        </pic:blipFill>
                        <pic:spPr bwMode="auto">
                          <a:xfrm flipH="1">
                            <a:off x="0" y="0"/>
                            <a:ext cx="1133293" cy="88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bottom"/>
          </w:tcPr>
          <w:p w:rsidR="007F1237" w:rsidRDefault="00F77F09" w:rsidP="007F1237">
            <w:pPr>
              <w:jc w:val="center"/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 wp14:anchorId="34932998" wp14:editId="0CAF86CF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185420</wp:posOffset>
                  </wp:positionV>
                  <wp:extent cx="1417955" cy="77533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84813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7F1237" w:rsidRDefault="007F1237" w:rsidP="001E6326"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75C49666" wp14:editId="11CACFF4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191770</wp:posOffset>
                  </wp:positionV>
                  <wp:extent cx="1140460" cy="732155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57584" name="mailrusigimg_ZjHka30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  <w:vAlign w:val="bottom"/>
          </w:tcPr>
          <w:p w:rsidR="007F1237" w:rsidRDefault="007F1237" w:rsidP="007F1237">
            <w:pPr>
              <w:jc w:val="center"/>
            </w:pPr>
            <w:r w:rsidRPr="00144875"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523746" cy="756461"/>
                  <wp:effectExtent l="0" t="0" r="63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27" cy="76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1D3" w:rsidRDefault="002311D3" w:rsidP="001E6326"/>
    <w:p w:rsidR="007F1237" w:rsidRDefault="007F1237" w:rsidP="00087B0A">
      <w:pPr>
        <w:pStyle w:val="a6"/>
        <w:jc w:val="right"/>
        <w:rPr>
          <w:rFonts w:ascii="Arial" w:hAnsi="Arial" w:cs="Arial"/>
          <w:lang w:val="en-GB"/>
        </w:rPr>
      </w:pPr>
    </w:p>
    <w:p w:rsidR="008148F9" w:rsidRPr="00610B5B" w:rsidRDefault="008148F9" w:rsidP="004B2DD1">
      <w:pPr>
        <w:pStyle w:val="a6"/>
        <w:jc w:val="both"/>
        <w:rPr>
          <w:rFonts w:ascii="Arial" w:hAnsi="Arial" w:cs="Arial"/>
          <w:b/>
        </w:rPr>
      </w:pPr>
    </w:p>
    <w:p w:rsidR="00610B5B" w:rsidRPr="006B262D" w:rsidRDefault="00610B5B" w:rsidP="00610B5B">
      <w:pPr>
        <w:jc w:val="center"/>
        <w:rPr>
          <w:b/>
          <w:sz w:val="30"/>
          <w:lang w:val="ru-RU"/>
        </w:rPr>
      </w:pPr>
      <w:r w:rsidRPr="006B262D">
        <w:rPr>
          <w:b/>
          <w:sz w:val="30"/>
          <w:lang w:val="ru-RU"/>
        </w:rPr>
        <w:t>СОВМЕСТНОЕ ЗАЯВЛЕНИЕ</w:t>
      </w:r>
    </w:p>
    <w:p w:rsidR="00610B5B" w:rsidRDefault="00610B5B" w:rsidP="00610B5B">
      <w:pPr>
        <w:jc w:val="center"/>
        <w:rPr>
          <w:b/>
          <w:sz w:val="30"/>
          <w:lang w:val="ru-RU"/>
        </w:rPr>
      </w:pPr>
      <w:r w:rsidRPr="006B262D">
        <w:rPr>
          <w:b/>
          <w:sz w:val="30"/>
          <w:lang w:val="ru-RU"/>
        </w:rPr>
        <w:t>о внедрении Глобального транзитного документа</w:t>
      </w:r>
      <w:r w:rsidRPr="003D2B8C">
        <w:rPr>
          <w:b/>
          <w:sz w:val="30"/>
          <w:lang w:val="tk-TM"/>
        </w:rPr>
        <w:t xml:space="preserve"> </w:t>
      </w:r>
      <w:r w:rsidRPr="006B262D">
        <w:rPr>
          <w:b/>
          <w:sz w:val="30"/>
          <w:lang w:val="ru-RU"/>
        </w:rPr>
        <w:t xml:space="preserve">в качестве важного вклада в </w:t>
      </w:r>
      <w:proofErr w:type="spellStart"/>
      <w:r w:rsidRPr="006B262D">
        <w:rPr>
          <w:b/>
          <w:sz w:val="30"/>
          <w:lang w:val="ru-RU"/>
        </w:rPr>
        <w:t>цифровизацию</w:t>
      </w:r>
      <w:proofErr w:type="spellEnd"/>
      <w:r w:rsidRPr="006B262D">
        <w:rPr>
          <w:b/>
          <w:sz w:val="30"/>
          <w:lang w:val="ru-RU"/>
        </w:rPr>
        <w:t xml:space="preserve"> мировых цепей поставок в рамках Ашхабадского процесса</w:t>
      </w:r>
    </w:p>
    <w:p w:rsidR="00610B5B" w:rsidRPr="006B262D" w:rsidRDefault="00610B5B" w:rsidP="00610B5B">
      <w:pPr>
        <w:jc w:val="center"/>
        <w:rPr>
          <w:b/>
          <w:sz w:val="30"/>
          <w:lang w:val="ru-RU"/>
        </w:rPr>
      </w:pPr>
    </w:p>
    <w:p w:rsidR="00610B5B" w:rsidRPr="006B262D" w:rsidRDefault="00610B5B" w:rsidP="00610B5B">
      <w:pPr>
        <w:ind w:firstLine="720"/>
        <w:jc w:val="both"/>
        <w:rPr>
          <w:sz w:val="32"/>
          <w:szCs w:val="32"/>
          <w:lang w:val="ru-RU"/>
        </w:rPr>
      </w:pPr>
      <w:bookmarkStart w:id="0" w:name="_heading=h.gjdgxs" w:colFirst="0" w:colLast="0"/>
      <w:bookmarkEnd w:id="0"/>
      <w:r w:rsidRPr="006B262D">
        <w:rPr>
          <w:sz w:val="30"/>
          <w:szCs w:val="30"/>
          <w:lang w:val="ru-RU"/>
        </w:rPr>
        <w:t>Представители Правительства Туркменистана, руководители Межправительственной Комиссии Программы международного транспортного коридора Европа-Кавказ-Азия (МПК ТРАСЕКА), Межправительственного совета дорожников Содружества Независимых Государств, Международный центр транспортной дипломатии</w:t>
      </w:r>
      <w:r w:rsidRPr="006B262D">
        <w:rPr>
          <w:sz w:val="32"/>
          <w:szCs w:val="32"/>
          <w:lang w:val="ru-RU"/>
        </w:rPr>
        <w:t>,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>В целях реализации Повестки дня в области устойчивого развития на период до 2030 года и Венской программы действий для развивающихся стран, не имеющих выхода к морю на период 2014–2024 годов;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proofErr w:type="gramStart"/>
      <w:r w:rsidRPr="006B262D">
        <w:rPr>
          <w:sz w:val="30"/>
          <w:szCs w:val="30"/>
          <w:lang w:val="ru-RU"/>
        </w:rPr>
        <w:t>Подчёркивая итоги Министерской транспортной конференции для развивающихся стран, не имеющих выхода к морю на тему «Ашхабадский процесс: финансирование для улучшения транспортной связи», проведённой 15-16 августа 2022 года в городе Туркменбаши Правительством Туркменистана совместно с Канцелярией Высокого представителя по наименее развитым странам, развивающимся странам, не имеющим выхода к морю, и малым островным развивающимся государствам.</w:t>
      </w:r>
      <w:proofErr w:type="gramEnd"/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>Особо подчеркивая необходимость укрепления мировой транспортной системы для преодоления глобальных вызовов стабильной взаимосвязанности;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 xml:space="preserve">Отмечая значимость ускорения процессов </w:t>
      </w:r>
      <w:proofErr w:type="spellStart"/>
      <w:r w:rsidRPr="006B262D">
        <w:rPr>
          <w:sz w:val="30"/>
          <w:szCs w:val="30"/>
          <w:lang w:val="ru-RU"/>
        </w:rPr>
        <w:t>цифровизации</w:t>
      </w:r>
      <w:proofErr w:type="spellEnd"/>
      <w:r w:rsidRPr="006B262D">
        <w:rPr>
          <w:sz w:val="30"/>
          <w:szCs w:val="30"/>
          <w:lang w:val="ru-RU"/>
        </w:rPr>
        <w:t xml:space="preserve"> и упрощения процедур транзита и торговли для устойчивого и стабильного восстановления в период после пандемии </w:t>
      </w:r>
      <w:r w:rsidRPr="006B262D">
        <w:rPr>
          <w:sz w:val="30"/>
          <w:szCs w:val="30"/>
        </w:rPr>
        <w:t>COVID</w:t>
      </w:r>
      <w:r w:rsidRPr="006B262D">
        <w:rPr>
          <w:sz w:val="30"/>
          <w:szCs w:val="30"/>
          <w:lang w:val="ru-RU"/>
        </w:rPr>
        <w:t>-19;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>Отмечая также рассмотренные в ходе вышеуказанной Конференции значимые инициативы, включая разработку и внедрение Глобального транзитного документа (</w:t>
      </w:r>
      <w:proofErr w:type="spellStart"/>
      <w:r w:rsidRPr="006B262D">
        <w:rPr>
          <w:sz w:val="30"/>
          <w:szCs w:val="30"/>
        </w:rPr>
        <w:t>GTrD</w:t>
      </w:r>
      <w:proofErr w:type="spellEnd"/>
      <w:r w:rsidRPr="006B262D">
        <w:rPr>
          <w:sz w:val="30"/>
          <w:szCs w:val="30"/>
          <w:lang w:val="ru-RU"/>
        </w:rPr>
        <w:t xml:space="preserve">) для создания Цифровой глобальной транзитной сети на основе новейших технологий  </w:t>
      </w:r>
      <w:proofErr w:type="spellStart"/>
      <w:r w:rsidRPr="006B262D">
        <w:rPr>
          <w:sz w:val="30"/>
          <w:szCs w:val="30"/>
          <w:lang w:val="ru-RU"/>
        </w:rPr>
        <w:t>блокчейн</w:t>
      </w:r>
      <w:proofErr w:type="spellEnd"/>
      <w:r w:rsidRPr="006B262D">
        <w:rPr>
          <w:sz w:val="30"/>
          <w:szCs w:val="30"/>
          <w:lang w:val="ru-RU"/>
        </w:rPr>
        <w:t xml:space="preserve"> в целях оптимизации управления транспортным процессом вдоль </w:t>
      </w:r>
      <w:proofErr w:type="spellStart"/>
      <w:r w:rsidRPr="006B262D">
        <w:rPr>
          <w:sz w:val="30"/>
          <w:szCs w:val="30"/>
          <w:lang w:val="ru-RU"/>
        </w:rPr>
        <w:t>мультимодальных</w:t>
      </w:r>
      <w:proofErr w:type="spellEnd"/>
      <w:r w:rsidRPr="006B262D">
        <w:rPr>
          <w:sz w:val="30"/>
          <w:szCs w:val="30"/>
          <w:lang w:val="ru-RU"/>
        </w:rPr>
        <w:t xml:space="preserve"> коридоров.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proofErr w:type="gramStart"/>
      <w:r w:rsidRPr="006B262D">
        <w:rPr>
          <w:sz w:val="30"/>
          <w:szCs w:val="30"/>
          <w:lang w:val="ru-RU"/>
        </w:rPr>
        <w:t xml:space="preserve">Обращая внимание на то, что упомянутая инициатива была в 2021-2022 годах рассмотрена и одобрена в ходе заседаний высших органов МПК ТРАСЕКА, Межправительственного совета дорожников СНГ, </w:t>
      </w:r>
      <w:r w:rsidRPr="006B262D">
        <w:rPr>
          <w:sz w:val="30"/>
          <w:szCs w:val="30"/>
          <w:lang w:val="ru-RU"/>
        </w:rPr>
        <w:lastRenderedPageBreak/>
        <w:t xml:space="preserve">Международного центра транспортной дипломатии, а также представлялась в рамках различных международных форумов, включая Вторую глобальную конференцию по устойчивому транспорту и Политический форум высокого уровня Организации Объединённых Нации; </w:t>
      </w:r>
      <w:proofErr w:type="gramEnd"/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>Провели 17 августа 2022 года инаугурацию Пилотного проекта Глобального транзитного документа,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>Выразили поддержку концепции Глобального транзитного документа и предложения о создании цифровой глобальной транзитной сети и подтвердили заинтересованность в дальнейшем сотрудничестве по ее продвижению на различных уровнях, а также в рамках Организации Объединённых Наций,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 xml:space="preserve">Признали, что </w:t>
      </w:r>
      <w:proofErr w:type="spellStart"/>
      <w:r w:rsidRPr="006B262D">
        <w:rPr>
          <w:sz w:val="30"/>
          <w:szCs w:val="30"/>
          <w:lang w:val="ru-RU"/>
        </w:rPr>
        <w:t>цифровизация</w:t>
      </w:r>
      <w:proofErr w:type="spellEnd"/>
      <w:r w:rsidRPr="006B262D">
        <w:rPr>
          <w:sz w:val="30"/>
          <w:szCs w:val="30"/>
          <w:lang w:val="ru-RU"/>
        </w:rPr>
        <w:t xml:space="preserve"> транспорта является мощным ресурсом интеграции, способным обеспечить большую экономическую и политическую выгоду государствам региона, а также способствовать совместимости их стратегических интересов,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>Выразили готовность разработать в течение ближайших 30 дней План практических шагов по реализации Пилотного проекта Глобального транзитного документа в 2022-2024 годах,</w:t>
      </w:r>
    </w:p>
    <w:p w:rsidR="00610B5B" w:rsidRPr="006B262D" w:rsidRDefault="00610B5B" w:rsidP="00610B5B">
      <w:pPr>
        <w:ind w:firstLine="720"/>
        <w:jc w:val="both"/>
        <w:rPr>
          <w:sz w:val="30"/>
          <w:szCs w:val="30"/>
          <w:lang w:val="ru-RU"/>
        </w:rPr>
      </w:pPr>
      <w:r w:rsidRPr="006B262D">
        <w:rPr>
          <w:sz w:val="30"/>
          <w:szCs w:val="30"/>
          <w:lang w:val="ru-RU"/>
        </w:rPr>
        <w:t>Призвали страны региона ак</w:t>
      </w:r>
      <w:bookmarkStart w:id="1" w:name="_GoBack"/>
      <w:bookmarkEnd w:id="1"/>
      <w:r w:rsidRPr="006B262D">
        <w:rPr>
          <w:sz w:val="30"/>
          <w:szCs w:val="30"/>
          <w:lang w:val="ru-RU"/>
        </w:rPr>
        <w:t>тивно подключиться к реализации Пилотного проекта Глобального транзитного документа в качестве важного вклада в экономическое и социальное развитие Центральной Азии и Евроазиатского региона в целом.</w:t>
      </w:r>
    </w:p>
    <w:p w:rsidR="00610B5B" w:rsidRPr="006B262D" w:rsidRDefault="00610B5B" w:rsidP="00610B5B">
      <w:pPr>
        <w:jc w:val="both"/>
        <w:rPr>
          <w:sz w:val="30"/>
          <w:szCs w:val="30"/>
          <w:lang w:val="ru-RU"/>
        </w:rPr>
      </w:pPr>
    </w:p>
    <w:p w:rsidR="00610B5B" w:rsidRPr="006B262D" w:rsidRDefault="00610B5B" w:rsidP="00610B5B">
      <w:pPr>
        <w:jc w:val="right"/>
        <w:rPr>
          <w:i/>
          <w:sz w:val="30"/>
          <w:szCs w:val="30"/>
        </w:rPr>
      </w:pPr>
      <w:r w:rsidRPr="006B262D">
        <w:rPr>
          <w:i/>
          <w:sz w:val="30"/>
          <w:szCs w:val="30"/>
        </w:rPr>
        <w:t xml:space="preserve">17 </w:t>
      </w:r>
      <w:proofErr w:type="spellStart"/>
      <w:r w:rsidRPr="006B262D">
        <w:rPr>
          <w:i/>
          <w:sz w:val="30"/>
          <w:szCs w:val="30"/>
        </w:rPr>
        <w:t>августа</w:t>
      </w:r>
      <w:proofErr w:type="spellEnd"/>
      <w:r w:rsidRPr="006B262D">
        <w:rPr>
          <w:i/>
          <w:sz w:val="30"/>
          <w:szCs w:val="30"/>
        </w:rPr>
        <w:t xml:space="preserve"> 2022 </w:t>
      </w:r>
      <w:proofErr w:type="spellStart"/>
      <w:r w:rsidRPr="006B262D">
        <w:rPr>
          <w:i/>
          <w:sz w:val="30"/>
          <w:szCs w:val="30"/>
        </w:rPr>
        <w:t>года</w:t>
      </w:r>
      <w:proofErr w:type="spellEnd"/>
    </w:p>
    <w:p w:rsidR="00610B5B" w:rsidRPr="006B262D" w:rsidRDefault="00610B5B" w:rsidP="00610B5B">
      <w:pPr>
        <w:jc w:val="right"/>
        <w:rPr>
          <w:i/>
          <w:sz w:val="30"/>
          <w:szCs w:val="30"/>
        </w:rPr>
      </w:pPr>
      <w:proofErr w:type="spellStart"/>
      <w:r w:rsidRPr="006B262D">
        <w:rPr>
          <w:i/>
          <w:sz w:val="30"/>
          <w:szCs w:val="30"/>
        </w:rPr>
        <w:t>Город</w:t>
      </w:r>
      <w:proofErr w:type="spellEnd"/>
      <w:r w:rsidRPr="006B262D">
        <w:rPr>
          <w:i/>
          <w:sz w:val="30"/>
          <w:szCs w:val="30"/>
        </w:rPr>
        <w:t xml:space="preserve"> </w:t>
      </w:r>
      <w:proofErr w:type="spellStart"/>
      <w:r w:rsidRPr="006B262D">
        <w:rPr>
          <w:i/>
          <w:sz w:val="30"/>
          <w:szCs w:val="30"/>
        </w:rPr>
        <w:t>Туркменбаши</w:t>
      </w:r>
      <w:proofErr w:type="spellEnd"/>
      <w:r w:rsidRPr="006B262D">
        <w:rPr>
          <w:i/>
          <w:sz w:val="30"/>
          <w:szCs w:val="30"/>
        </w:rPr>
        <w:t xml:space="preserve">, </w:t>
      </w:r>
      <w:proofErr w:type="spellStart"/>
      <w:r w:rsidRPr="006B262D">
        <w:rPr>
          <w:i/>
          <w:sz w:val="30"/>
          <w:szCs w:val="30"/>
        </w:rPr>
        <w:t>Туркменистан</w:t>
      </w:r>
      <w:proofErr w:type="spellEnd"/>
    </w:p>
    <w:p w:rsidR="00747220" w:rsidRPr="00BF3BA0" w:rsidRDefault="00747220" w:rsidP="00610B5B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sectPr w:rsidR="00747220" w:rsidRPr="00BF3BA0" w:rsidSect="00610B5B">
      <w:pgSz w:w="11907" w:h="16840" w:code="9"/>
      <w:pgMar w:top="539" w:right="1107" w:bottom="851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(Azeri Lat)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2B"/>
    <w:multiLevelType w:val="hybridMultilevel"/>
    <w:tmpl w:val="FD60F94E"/>
    <w:lvl w:ilvl="0" w:tplc="F3EC2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FAE5BA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CCE560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C259C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8EED47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1BE6A8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B4A002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466E46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F0628D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7EA4265"/>
    <w:multiLevelType w:val="hybridMultilevel"/>
    <w:tmpl w:val="89FE3CD6"/>
    <w:lvl w:ilvl="0" w:tplc="FB907B4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A169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61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C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88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C5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66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A8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720B"/>
    <w:multiLevelType w:val="hybridMultilevel"/>
    <w:tmpl w:val="C39CF4FA"/>
    <w:lvl w:ilvl="0" w:tplc="A574C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68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0A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C0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60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CC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29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A2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EB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D6A97"/>
    <w:multiLevelType w:val="hybridMultilevel"/>
    <w:tmpl w:val="4BF21388"/>
    <w:lvl w:ilvl="0" w:tplc="DDA2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4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0E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C5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2F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E2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41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AC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8B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3"/>
    <w:rsid w:val="000063F9"/>
    <w:rsid w:val="0001020E"/>
    <w:rsid w:val="0002517A"/>
    <w:rsid w:val="00032C26"/>
    <w:rsid w:val="00032DE6"/>
    <w:rsid w:val="00045721"/>
    <w:rsid w:val="000653AC"/>
    <w:rsid w:val="000701F6"/>
    <w:rsid w:val="00075831"/>
    <w:rsid w:val="000830A2"/>
    <w:rsid w:val="00087B0A"/>
    <w:rsid w:val="000950F0"/>
    <w:rsid w:val="000A768B"/>
    <w:rsid w:val="000C22D2"/>
    <w:rsid w:val="000D152F"/>
    <w:rsid w:val="000D2606"/>
    <w:rsid w:val="000E5C58"/>
    <w:rsid w:val="000F3B7F"/>
    <w:rsid w:val="00100A20"/>
    <w:rsid w:val="0012312B"/>
    <w:rsid w:val="001267CE"/>
    <w:rsid w:val="00142C79"/>
    <w:rsid w:val="001520E5"/>
    <w:rsid w:val="00171DD6"/>
    <w:rsid w:val="001738CE"/>
    <w:rsid w:val="00187902"/>
    <w:rsid w:val="001A30CA"/>
    <w:rsid w:val="001C0F06"/>
    <w:rsid w:val="001C46AF"/>
    <w:rsid w:val="001D2D21"/>
    <w:rsid w:val="001E2D36"/>
    <w:rsid w:val="001E61D3"/>
    <w:rsid w:val="001E6326"/>
    <w:rsid w:val="002311D3"/>
    <w:rsid w:val="002445CC"/>
    <w:rsid w:val="002624E8"/>
    <w:rsid w:val="00295277"/>
    <w:rsid w:val="00296A00"/>
    <w:rsid w:val="002B1D61"/>
    <w:rsid w:val="002B7A29"/>
    <w:rsid w:val="002F5D30"/>
    <w:rsid w:val="002F667A"/>
    <w:rsid w:val="00307A52"/>
    <w:rsid w:val="00310418"/>
    <w:rsid w:val="00322F84"/>
    <w:rsid w:val="0032542F"/>
    <w:rsid w:val="003265DD"/>
    <w:rsid w:val="00326E51"/>
    <w:rsid w:val="00333965"/>
    <w:rsid w:val="00356787"/>
    <w:rsid w:val="003645A1"/>
    <w:rsid w:val="00367F92"/>
    <w:rsid w:val="00373BC2"/>
    <w:rsid w:val="003846AE"/>
    <w:rsid w:val="00391B85"/>
    <w:rsid w:val="003A0783"/>
    <w:rsid w:val="003A44FB"/>
    <w:rsid w:val="003A631B"/>
    <w:rsid w:val="003C4E50"/>
    <w:rsid w:val="003D1C05"/>
    <w:rsid w:val="003F250C"/>
    <w:rsid w:val="0041451B"/>
    <w:rsid w:val="00432752"/>
    <w:rsid w:val="004516F6"/>
    <w:rsid w:val="00456352"/>
    <w:rsid w:val="004565D5"/>
    <w:rsid w:val="004650DF"/>
    <w:rsid w:val="00470159"/>
    <w:rsid w:val="00470800"/>
    <w:rsid w:val="004A4142"/>
    <w:rsid w:val="004A5E2E"/>
    <w:rsid w:val="004B2DD1"/>
    <w:rsid w:val="004C01FB"/>
    <w:rsid w:val="004C4B82"/>
    <w:rsid w:val="004F2E05"/>
    <w:rsid w:val="004F63CA"/>
    <w:rsid w:val="00511D5C"/>
    <w:rsid w:val="0052379A"/>
    <w:rsid w:val="00523FE3"/>
    <w:rsid w:val="00535381"/>
    <w:rsid w:val="005412C7"/>
    <w:rsid w:val="00562760"/>
    <w:rsid w:val="005767F1"/>
    <w:rsid w:val="00583565"/>
    <w:rsid w:val="005863EA"/>
    <w:rsid w:val="00593C8C"/>
    <w:rsid w:val="005A2C3F"/>
    <w:rsid w:val="005A4A3D"/>
    <w:rsid w:val="005B00C0"/>
    <w:rsid w:val="005C309A"/>
    <w:rsid w:val="005D602E"/>
    <w:rsid w:val="00600DCD"/>
    <w:rsid w:val="00610B5B"/>
    <w:rsid w:val="006225D0"/>
    <w:rsid w:val="00627512"/>
    <w:rsid w:val="00637ABE"/>
    <w:rsid w:val="006439B3"/>
    <w:rsid w:val="00653CA6"/>
    <w:rsid w:val="00663635"/>
    <w:rsid w:val="006658C5"/>
    <w:rsid w:val="00683633"/>
    <w:rsid w:val="0068528D"/>
    <w:rsid w:val="006C11AE"/>
    <w:rsid w:val="00715DD7"/>
    <w:rsid w:val="0072358E"/>
    <w:rsid w:val="00747220"/>
    <w:rsid w:val="00757AAF"/>
    <w:rsid w:val="007847F9"/>
    <w:rsid w:val="007876E3"/>
    <w:rsid w:val="007A2F83"/>
    <w:rsid w:val="007B558C"/>
    <w:rsid w:val="007C00CC"/>
    <w:rsid w:val="007C4A78"/>
    <w:rsid w:val="007C7800"/>
    <w:rsid w:val="007F1237"/>
    <w:rsid w:val="007F78D3"/>
    <w:rsid w:val="008071F8"/>
    <w:rsid w:val="00811AC7"/>
    <w:rsid w:val="008148F9"/>
    <w:rsid w:val="00835505"/>
    <w:rsid w:val="0085216D"/>
    <w:rsid w:val="008660A2"/>
    <w:rsid w:val="008B62C8"/>
    <w:rsid w:val="008C3155"/>
    <w:rsid w:val="008D065C"/>
    <w:rsid w:val="008E49E0"/>
    <w:rsid w:val="008F36AE"/>
    <w:rsid w:val="008F7C0B"/>
    <w:rsid w:val="00900E92"/>
    <w:rsid w:val="0091186A"/>
    <w:rsid w:val="00912BE8"/>
    <w:rsid w:val="00916D0D"/>
    <w:rsid w:val="00923DF3"/>
    <w:rsid w:val="00924393"/>
    <w:rsid w:val="00924A0F"/>
    <w:rsid w:val="009331F9"/>
    <w:rsid w:val="0093710D"/>
    <w:rsid w:val="00964896"/>
    <w:rsid w:val="0098637C"/>
    <w:rsid w:val="009954BD"/>
    <w:rsid w:val="009C0778"/>
    <w:rsid w:val="009D365B"/>
    <w:rsid w:val="009E28B2"/>
    <w:rsid w:val="009E69C4"/>
    <w:rsid w:val="009F70E3"/>
    <w:rsid w:val="00A06761"/>
    <w:rsid w:val="00A12438"/>
    <w:rsid w:val="00A12C87"/>
    <w:rsid w:val="00A26E1D"/>
    <w:rsid w:val="00A352BD"/>
    <w:rsid w:val="00A3624D"/>
    <w:rsid w:val="00A402B0"/>
    <w:rsid w:val="00A403C4"/>
    <w:rsid w:val="00A57A79"/>
    <w:rsid w:val="00A57B43"/>
    <w:rsid w:val="00A57C5A"/>
    <w:rsid w:val="00A663FA"/>
    <w:rsid w:val="00A739BF"/>
    <w:rsid w:val="00A8482F"/>
    <w:rsid w:val="00A96B06"/>
    <w:rsid w:val="00AA65BE"/>
    <w:rsid w:val="00AB4B93"/>
    <w:rsid w:val="00AC39D4"/>
    <w:rsid w:val="00AC6003"/>
    <w:rsid w:val="00AD3494"/>
    <w:rsid w:val="00AF3E3D"/>
    <w:rsid w:val="00AF492C"/>
    <w:rsid w:val="00B00FA9"/>
    <w:rsid w:val="00B06265"/>
    <w:rsid w:val="00B2004C"/>
    <w:rsid w:val="00B25F71"/>
    <w:rsid w:val="00B532B8"/>
    <w:rsid w:val="00B5681F"/>
    <w:rsid w:val="00B6463A"/>
    <w:rsid w:val="00B75F54"/>
    <w:rsid w:val="00BA7BA9"/>
    <w:rsid w:val="00BC0026"/>
    <w:rsid w:val="00BE41F7"/>
    <w:rsid w:val="00BF3BA0"/>
    <w:rsid w:val="00C1496F"/>
    <w:rsid w:val="00C33D3B"/>
    <w:rsid w:val="00C41642"/>
    <w:rsid w:val="00C45903"/>
    <w:rsid w:val="00C45FC8"/>
    <w:rsid w:val="00C530D2"/>
    <w:rsid w:val="00C913F1"/>
    <w:rsid w:val="00CB6A5B"/>
    <w:rsid w:val="00CC3166"/>
    <w:rsid w:val="00CC7F73"/>
    <w:rsid w:val="00CD3757"/>
    <w:rsid w:val="00CF6457"/>
    <w:rsid w:val="00D12A62"/>
    <w:rsid w:val="00D16E72"/>
    <w:rsid w:val="00D2136C"/>
    <w:rsid w:val="00D25708"/>
    <w:rsid w:val="00D52496"/>
    <w:rsid w:val="00D54B69"/>
    <w:rsid w:val="00D60126"/>
    <w:rsid w:val="00D768D2"/>
    <w:rsid w:val="00D9076B"/>
    <w:rsid w:val="00DA0E75"/>
    <w:rsid w:val="00DA2F59"/>
    <w:rsid w:val="00DA31EE"/>
    <w:rsid w:val="00E14080"/>
    <w:rsid w:val="00E144F3"/>
    <w:rsid w:val="00E216B2"/>
    <w:rsid w:val="00E46974"/>
    <w:rsid w:val="00E567BE"/>
    <w:rsid w:val="00E57206"/>
    <w:rsid w:val="00E63A8B"/>
    <w:rsid w:val="00E93E7E"/>
    <w:rsid w:val="00EA156C"/>
    <w:rsid w:val="00EA34E8"/>
    <w:rsid w:val="00EB13AF"/>
    <w:rsid w:val="00EB26F7"/>
    <w:rsid w:val="00EB340C"/>
    <w:rsid w:val="00EE2282"/>
    <w:rsid w:val="00EE2D5D"/>
    <w:rsid w:val="00EF594D"/>
    <w:rsid w:val="00EF64B2"/>
    <w:rsid w:val="00F06727"/>
    <w:rsid w:val="00F1385D"/>
    <w:rsid w:val="00F31270"/>
    <w:rsid w:val="00F41AF0"/>
    <w:rsid w:val="00F47527"/>
    <w:rsid w:val="00F75FA8"/>
    <w:rsid w:val="00F77F09"/>
    <w:rsid w:val="00F77F2A"/>
    <w:rsid w:val="00F82297"/>
    <w:rsid w:val="00F87B2D"/>
    <w:rsid w:val="00F939B0"/>
    <w:rsid w:val="00F968C5"/>
    <w:rsid w:val="00F96B7A"/>
    <w:rsid w:val="00FA2F8B"/>
    <w:rsid w:val="00FA6CBA"/>
    <w:rsid w:val="00FE5675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D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311D3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qFormat/>
    <w:rsid w:val="002311D3"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0E5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1D3"/>
    <w:pPr>
      <w:spacing w:before="100" w:beforeAutospacing="1" w:after="100" w:afterAutospacing="1"/>
    </w:pPr>
  </w:style>
  <w:style w:type="paragraph" w:styleId="a4">
    <w:name w:val="Body Text"/>
    <w:basedOn w:val="a"/>
    <w:rsid w:val="002311D3"/>
    <w:rPr>
      <w:rFonts w:ascii="Arial (Azeri Lat)" w:hAnsi="Arial (Azeri Lat)"/>
      <w:sz w:val="28"/>
      <w:lang w:val="ru-RU"/>
    </w:rPr>
  </w:style>
  <w:style w:type="paragraph" w:styleId="a5">
    <w:name w:val="Balloon Text"/>
    <w:basedOn w:val="a"/>
    <w:semiHidden/>
    <w:rsid w:val="000E5C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381"/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2445CC"/>
    <w:rPr>
      <w:b/>
      <w:bCs/>
    </w:rPr>
  </w:style>
  <w:style w:type="paragraph" w:styleId="a8">
    <w:name w:val="List Paragraph"/>
    <w:basedOn w:val="a"/>
    <w:uiPriority w:val="34"/>
    <w:qFormat/>
    <w:rsid w:val="00FA2F8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table" w:styleId="a9">
    <w:name w:val="Table Grid"/>
    <w:basedOn w:val="a1"/>
    <w:uiPriority w:val="59"/>
    <w:rsid w:val="00F77F2A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5720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D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311D3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qFormat/>
    <w:rsid w:val="002311D3"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0E5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1D3"/>
    <w:pPr>
      <w:spacing w:before="100" w:beforeAutospacing="1" w:after="100" w:afterAutospacing="1"/>
    </w:pPr>
  </w:style>
  <w:style w:type="paragraph" w:styleId="a4">
    <w:name w:val="Body Text"/>
    <w:basedOn w:val="a"/>
    <w:rsid w:val="002311D3"/>
    <w:rPr>
      <w:rFonts w:ascii="Arial (Azeri Lat)" w:hAnsi="Arial (Azeri Lat)"/>
      <w:sz w:val="28"/>
      <w:lang w:val="ru-RU"/>
    </w:rPr>
  </w:style>
  <w:style w:type="paragraph" w:styleId="a5">
    <w:name w:val="Balloon Text"/>
    <w:basedOn w:val="a"/>
    <w:semiHidden/>
    <w:rsid w:val="000E5C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381"/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2445CC"/>
    <w:rPr>
      <w:b/>
      <w:bCs/>
    </w:rPr>
  </w:style>
  <w:style w:type="paragraph" w:styleId="a8">
    <w:name w:val="List Paragraph"/>
    <w:basedOn w:val="a"/>
    <w:uiPriority w:val="34"/>
    <w:qFormat/>
    <w:rsid w:val="00FA2F8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table" w:styleId="a9">
    <w:name w:val="Table Grid"/>
    <w:basedOn w:val="a1"/>
    <w:uiPriority w:val="59"/>
    <w:rsid w:val="00F77F2A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572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A434-6BCD-4576-934D-CFD6C87B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TRACECA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Aliyev</dc:creator>
  <cp:lastModifiedBy>RePack by Diakov</cp:lastModifiedBy>
  <cp:revision>2</cp:revision>
  <cp:lastPrinted>2020-04-06T12:00:00Z</cp:lastPrinted>
  <dcterms:created xsi:type="dcterms:W3CDTF">2022-08-20T10:56:00Z</dcterms:created>
  <dcterms:modified xsi:type="dcterms:W3CDTF">2022-08-20T10:56:00Z</dcterms:modified>
</cp:coreProperties>
</file>